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003" w:rsidRDefault="009D7571" w:rsidP="009D7571">
      <w:pPr>
        <w:rPr>
          <w:sz w:val="36"/>
          <w:szCs w:val="36"/>
        </w:rPr>
      </w:pPr>
      <w:r w:rsidRPr="009D7571">
        <w:rPr>
          <w:sz w:val="36"/>
          <w:szCs w:val="36"/>
        </w:rPr>
        <w:t xml:space="preserve">UAB TRANSLATIO </w:t>
      </w:r>
      <w:r w:rsidR="00343D77">
        <w:rPr>
          <w:sz w:val="36"/>
          <w:szCs w:val="36"/>
        </w:rPr>
        <w:t xml:space="preserve"> </w:t>
      </w:r>
      <w:bookmarkStart w:id="0" w:name="_GoBack"/>
      <w:bookmarkEnd w:id="0"/>
    </w:p>
    <w:p w:rsidR="00A47003" w:rsidRPr="009D7571" w:rsidRDefault="00A47003" w:rsidP="009D7571">
      <w:pPr>
        <w:rPr>
          <w:sz w:val="36"/>
          <w:szCs w:val="36"/>
        </w:rPr>
      </w:pPr>
      <w:r>
        <w:rPr>
          <w:noProof/>
          <w:sz w:val="36"/>
          <w:szCs w:val="36"/>
          <w:lang w:val="en-US"/>
        </w:rPr>
        <w:drawing>
          <wp:inline distT="0" distB="0" distL="0" distR="0" wp14:anchorId="4CA7F96E">
            <wp:extent cx="4533900" cy="2206625"/>
            <wp:effectExtent l="0" t="0" r="0" b="317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122" cy="221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571" w:rsidRPr="009D7571" w:rsidRDefault="009D7571" w:rsidP="009D7571">
      <w:pPr>
        <w:rPr>
          <w:sz w:val="24"/>
          <w:szCs w:val="24"/>
        </w:rPr>
      </w:pPr>
      <w:r>
        <w:rPr>
          <w:sz w:val="24"/>
          <w:szCs w:val="24"/>
        </w:rPr>
        <w:t>Įmonės k</w:t>
      </w:r>
      <w:r w:rsidRPr="009D7571">
        <w:rPr>
          <w:sz w:val="24"/>
          <w:szCs w:val="24"/>
        </w:rPr>
        <w:t>uriamas produktas</w:t>
      </w:r>
      <w:r>
        <w:rPr>
          <w:i/>
          <w:sz w:val="24"/>
          <w:szCs w:val="24"/>
        </w:rPr>
        <w:t xml:space="preserve"> - </w:t>
      </w:r>
      <w:proofErr w:type="spellStart"/>
      <w:r w:rsidRPr="009D7571">
        <w:rPr>
          <w:i/>
          <w:sz w:val="24"/>
          <w:szCs w:val="24"/>
        </w:rPr>
        <w:t>Interactio</w:t>
      </w:r>
      <w:proofErr w:type="spellEnd"/>
      <w:r w:rsidRPr="009D7571">
        <w:rPr>
          <w:i/>
          <w:sz w:val="24"/>
          <w:szCs w:val="24"/>
        </w:rPr>
        <w:t xml:space="preserve"> </w:t>
      </w:r>
      <w:r w:rsidRPr="009D7571">
        <w:rPr>
          <w:sz w:val="24"/>
          <w:szCs w:val="24"/>
        </w:rPr>
        <w:t>–mobili daugiakalbė konferencijų platforma. Ši platforma apjungia renginio dalyvių telefonus su vertėjų kompiuteriais bevieliu ryšiu (</w:t>
      </w:r>
      <w:proofErr w:type="spellStart"/>
      <w:r w:rsidRPr="009D7571">
        <w:rPr>
          <w:sz w:val="24"/>
          <w:szCs w:val="24"/>
        </w:rPr>
        <w:t>Wi</w:t>
      </w:r>
      <w:proofErr w:type="spellEnd"/>
      <w:r w:rsidRPr="009D7571">
        <w:rPr>
          <w:sz w:val="24"/>
          <w:szCs w:val="24"/>
        </w:rPr>
        <w:t xml:space="preserve">-Fi) ir tokiu būdu pakeičia </w:t>
      </w:r>
      <w:r w:rsidR="00343D77">
        <w:rPr>
          <w:sz w:val="24"/>
          <w:szCs w:val="24"/>
        </w:rPr>
        <w:t xml:space="preserve">brangią ir </w:t>
      </w:r>
      <w:r w:rsidRPr="009D7571">
        <w:rPr>
          <w:sz w:val="24"/>
          <w:szCs w:val="24"/>
        </w:rPr>
        <w:t xml:space="preserve">nelanksčią stacionarią konferencijų salės ir kitos auditorijos vertimo ir komunikacijų įrangą. </w:t>
      </w:r>
      <w:r w:rsidR="00343D77">
        <w:rPr>
          <w:sz w:val="24"/>
          <w:szCs w:val="24"/>
        </w:rPr>
        <w:t>N</w:t>
      </w:r>
      <w:r w:rsidRPr="009D7571">
        <w:rPr>
          <w:sz w:val="24"/>
          <w:szCs w:val="24"/>
        </w:rPr>
        <w:t>audojantis šia sistema</w:t>
      </w:r>
      <w:r>
        <w:rPr>
          <w:sz w:val="24"/>
          <w:szCs w:val="24"/>
        </w:rPr>
        <w:t>,</w:t>
      </w:r>
      <w:r w:rsidRPr="009D7571">
        <w:rPr>
          <w:sz w:val="24"/>
          <w:szCs w:val="24"/>
        </w:rPr>
        <w:t xml:space="preserve"> </w:t>
      </w:r>
      <w:r w:rsidR="00343D77">
        <w:rPr>
          <w:sz w:val="24"/>
          <w:szCs w:val="24"/>
        </w:rPr>
        <w:t>r</w:t>
      </w:r>
      <w:r w:rsidR="00343D77" w:rsidRPr="009D7571">
        <w:rPr>
          <w:sz w:val="24"/>
          <w:szCs w:val="24"/>
        </w:rPr>
        <w:t xml:space="preserve">enginių organizatoriams </w:t>
      </w:r>
      <w:r w:rsidRPr="009D7571">
        <w:rPr>
          <w:sz w:val="24"/>
          <w:szCs w:val="24"/>
        </w:rPr>
        <w:t>nebereikia rūpintis papildoma įranga ir žmogiškaisiais ištekliais, be to</w:t>
      </w:r>
      <w:r w:rsidR="00343D77">
        <w:rPr>
          <w:sz w:val="24"/>
          <w:szCs w:val="24"/>
        </w:rPr>
        <w:t>,</w:t>
      </w:r>
      <w:r w:rsidRPr="009D7571">
        <w:rPr>
          <w:sz w:val="24"/>
          <w:szCs w:val="24"/>
        </w:rPr>
        <w:t xml:space="preserve"> atsiranda galimybė vykdyti renginio dalyvių apskaitą, perduoti jiems aktualią informaciją. </w:t>
      </w:r>
      <w:proofErr w:type="spellStart"/>
      <w:r w:rsidRPr="009D7571">
        <w:rPr>
          <w:i/>
          <w:sz w:val="24"/>
          <w:szCs w:val="24"/>
        </w:rPr>
        <w:t>Interactio</w:t>
      </w:r>
      <w:proofErr w:type="spellEnd"/>
      <w:r w:rsidRPr="009D7571">
        <w:rPr>
          <w:sz w:val="24"/>
          <w:szCs w:val="24"/>
        </w:rPr>
        <w:t xml:space="preserve"> sistema bus tinkamai optimizuojama </w:t>
      </w:r>
      <w:proofErr w:type="spellStart"/>
      <w:r w:rsidRPr="009D7571">
        <w:rPr>
          <w:sz w:val="24"/>
          <w:szCs w:val="24"/>
        </w:rPr>
        <w:t>įvarioms</w:t>
      </w:r>
      <w:proofErr w:type="spellEnd"/>
      <w:r w:rsidRPr="009D7571">
        <w:rPr>
          <w:sz w:val="24"/>
          <w:szCs w:val="24"/>
        </w:rPr>
        <w:t xml:space="preserve"> renginių erdvėms ir situacijoms, organizatoriams reikės pasirūpinti tik bevieliu (</w:t>
      </w:r>
      <w:proofErr w:type="spellStart"/>
      <w:r w:rsidRPr="009D7571">
        <w:rPr>
          <w:sz w:val="24"/>
          <w:szCs w:val="24"/>
        </w:rPr>
        <w:t>Wi</w:t>
      </w:r>
      <w:proofErr w:type="spellEnd"/>
      <w:r w:rsidRPr="009D7571">
        <w:rPr>
          <w:sz w:val="24"/>
          <w:szCs w:val="24"/>
        </w:rPr>
        <w:t>-Fi) ryšiu.</w:t>
      </w:r>
    </w:p>
    <w:p w:rsidR="009D7571" w:rsidRPr="009D7571" w:rsidRDefault="009D7571" w:rsidP="009D7571">
      <w:pPr>
        <w:rPr>
          <w:sz w:val="24"/>
          <w:szCs w:val="24"/>
        </w:rPr>
      </w:pPr>
      <w:r w:rsidRPr="009D7571">
        <w:rPr>
          <w:sz w:val="24"/>
          <w:szCs w:val="24"/>
        </w:rPr>
        <w:t xml:space="preserve">Renginio dalyviams naudojantis </w:t>
      </w:r>
      <w:proofErr w:type="spellStart"/>
      <w:r w:rsidRPr="009D7571">
        <w:rPr>
          <w:i/>
          <w:sz w:val="24"/>
          <w:szCs w:val="24"/>
        </w:rPr>
        <w:t>Interactio</w:t>
      </w:r>
      <w:proofErr w:type="spellEnd"/>
      <w:r w:rsidRPr="009D7571">
        <w:rPr>
          <w:sz w:val="24"/>
          <w:szCs w:val="24"/>
        </w:rPr>
        <w:t xml:space="preserve"> sistemos mobilia aplikacija</w:t>
      </w:r>
      <w:r>
        <w:rPr>
          <w:sz w:val="24"/>
          <w:szCs w:val="24"/>
        </w:rPr>
        <w:t>,</w:t>
      </w:r>
      <w:r w:rsidRPr="009D7571">
        <w:rPr>
          <w:sz w:val="24"/>
          <w:szCs w:val="24"/>
        </w:rPr>
        <w:t xml:space="preserve"> nebereikės nešiotis papildomo įrenginio viso renginio metu, nes vertimas bus pasiekiamas akimirksniu per jo naudojamą asmeninį išmanųjį telefoną. </w:t>
      </w:r>
    </w:p>
    <w:p w:rsidR="00056B89" w:rsidRDefault="009D7571" w:rsidP="009D7571">
      <w:pPr>
        <w:rPr>
          <w:sz w:val="24"/>
          <w:szCs w:val="24"/>
        </w:rPr>
      </w:pPr>
      <w:proofErr w:type="spellStart"/>
      <w:r w:rsidRPr="009D7571">
        <w:rPr>
          <w:i/>
          <w:sz w:val="24"/>
          <w:szCs w:val="24"/>
        </w:rPr>
        <w:t>Interactio</w:t>
      </w:r>
      <w:proofErr w:type="spellEnd"/>
      <w:r w:rsidRPr="009D7571">
        <w:rPr>
          <w:sz w:val="24"/>
          <w:szCs w:val="24"/>
        </w:rPr>
        <w:t xml:space="preserve"> platforma sukuria ir pridėtinę vertę renginių organizatorių verslui, nes tampa nebe kaštų, o pajamų šaltiniu. Iš esmės tai naujas pardavimų kanalas renginių organizatoriams, kadangi</w:t>
      </w:r>
      <w:r>
        <w:rPr>
          <w:sz w:val="24"/>
          <w:szCs w:val="24"/>
        </w:rPr>
        <w:t xml:space="preserve"> </w:t>
      </w:r>
      <w:r w:rsidRPr="009D7571">
        <w:rPr>
          <w:sz w:val="24"/>
          <w:szCs w:val="24"/>
        </w:rPr>
        <w:t>siūlomas sprendimas leidžia parduoti konferencijos medžiagą tiesiogiai per mobilią aplikaciją jo išmaniajame telefone.</w:t>
      </w:r>
      <w:r w:rsidR="00A47003">
        <w:rPr>
          <w:sz w:val="24"/>
          <w:szCs w:val="24"/>
        </w:rPr>
        <w:t xml:space="preserve"> </w:t>
      </w:r>
    </w:p>
    <w:p w:rsidR="00A47003" w:rsidRPr="00A47003" w:rsidRDefault="00A47003" w:rsidP="00A47003">
      <w:pPr>
        <w:rPr>
          <w:b/>
          <w:sz w:val="24"/>
          <w:szCs w:val="24"/>
        </w:rPr>
      </w:pPr>
      <w:r w:rsidRPr="00A47003">
        <w:rPr>
          <w:b/>
          <w:sz w:val="24"/>
          <w:szCs w:val="24"/>
        </w:rPr>
        <w:t>Produkto išskirtinumas:</w:t>
      </w:r>
    </w:p>
    <w:p w:rsidR="00A47003" w:rsidRPr="00A47003" w:rsidRDefault="00A47003" w:rsidP="00A47003">
      <w:pPr>
        <w:numPr>
          <w:ilvl w:val="0"/>
          <w:numId w:val="1"/>
        </w:numPr>
        <w:rPr>
          <w:sz w:val="24"/>
          <w:szCs w:val="24"/>
        </w:rPr>
      </w:pPr>
      <w:r w:rsidRPr="00A47003">
        <w:rPr>
          <w:sz w:val="24"/>
          <w:szCs w:val="24"/>
        </w:rPr>
        <w:t>Naudojama labai mažai kompiuterio resursų;</w:t>
      </w:r>
    </w:p>
    <w:p w:rsidR="00A47003" w:rsidRPr="00A47003" w:rsidRDefault="00A47003" w:rsidP="00A47003">
      <w:pPr>
        <w:numPr>
          <w:ilvl w:val="0"/>
          <w:numId w:val="1"/>
        </w:numPr>
        <w:rPr>
          <w:sz w:val="24"/>
          <w:szCs w:val="24"/>
        </w:rPr>
      </w:pPr>
      <w:r w:rsidRPr="00A47003">
        <w:rPr>
          <w:sz w:val="24"/>
          <w:szCs w:val="24"/>
        </w:rPr>
        <w:t>Tinklas yra beveik neapkraunamas (vienintelis ribotuvas yra tinklo infrastruktūra ir kiek vartotojų gali būti prisijungę prie routerių ir prieigos taškų);</w:t>
      </w:r>
    </w:p>
    <w:p w:rsidR="00A47003" w:rsidRPr="00A47003" w:rsidRDefault="00A47003" w:rsidP="00A47003">
      <w:pPr>
        <w:numPr>
          <w:ilvl w:val="0"/>
          <w:numId w:val="1"/>
        </w:numPr>
        <w:rPr>
          <w:sz w:val="24"/>
          <w:szCs w:val="24"/>
        </w:rPr>
      </w:pPr>
      <w:r w:rsidRPr="00A47003">
        <w:rPr>
          <w:sz w:val="24"/>
          <w:szCs w:val="24"/>
        </w:rPr>
        <w:t>Minimalus garso vėlavimas (reguliuojamas automatiškai, nes jis tiesiogiai priklausomas nuo tinklo PING renginio metu, jei jis didelis programa automatiškai parenka didesnį buferį, kad būtų išvengta garso trūkinėjimų);</w:t>
      </w:r>
    </w:p>
    <w:p w:rsidR="00A47003" w:rsidRPr="00A47003" w:rsidRDefault="00A47003" w:rsidP="00A47003">
      <w:pPr>
        <w:numPr>
          <w:ilvl w:val="0"/>
          <w:numId w:val="1"/>
        </w:numPr>
        <w:rPr>
          <w:sz w:val="24"/>
          <w:szCs w:val="24"/>
        </w:rPr>
      </w:pPr>
      <w:r w:rsidRPr="00A47003">
        <w:rPr>
          <w:sz w:val="24"/>
          <w:szCs w:val="24"/>
        </w:rPr>
        <w:t>Aukšta garso kokybė, dėl naudojamų filtrų ir sistemos architektūros;</w:t>
      </w:r>
    </w:p>
    <w:p w:rsidR="00A47003" w:rsidRPr="00A47003" w:rsidRDefault="00A47003" w:rsidP="00A47003">
      <w:pPr>
        <w:numPr>
          <w:ilvl w:val="0"/>
          <w:numId w:val="1"/>
        </w:numPr>
        <w:rPr>
          <w:sz w:val="24"/>
          <w:szCs w:val="24"/>
        </w:rPr>
      </w:pPr>
      <w:r w:rsidRPr="00A47003">
        <w:rPr>
          <w:sz w:val="24"/>
          <w:szCs w:val="24"/>
        </w:rPr>
        <w:t>Patogu dalyviui, nes nebereikia nešiotis papildomo įrenginio (garso imtuvo);</w:t>
      </w:r>
    </w:p>
    <w:p w:rsidR="00A47003" w:rsidRPr="00A47003" w:rsidRDefault="00A47003" w:rsidP="00A47003">
      <w:pPr>
        <w:numPr>
          <w:ilvl w:val="0"/>
          <w:numId w:val="1"/>
        </w:numPr>
        <w:rPr>
          <w:sz w:val="24"/>
          <w:szCs w:val="24"/>
        </w:rPr>
      </w:pPr>
      <w:r w:rsidRPr="00A47003">
        <w:rPr>
          <w:sz w:val="24"/>
          <w:szCs w:val="24"/>
        </w:rPr>
        <w:t>Trumpas sistemos paruošimo laikas organizatoriui.</w:t>
      </w:r>
    </w:p>
    <w:sectPr w:rsidR="00A47003" w:rsidRPr="00A470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53C"/>
    <w:multiLevelType w:val="hybridMultilevel"/>
    <w:tmpl w:val="B330DA50"/>
    <w:lvl w:ilvl="0" w:tplc="9C5293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B40D72A">
      <w:numFmt w:val="bullet"/>
      <w:lvlText w:val="•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A6"/>
    <w:rsid w:val="0005189D"/>
    <w:rsid w:val="00056B89"/>
    <w:rsid w:val="00343D77"/>
    <w:rsid w:val="009D7571"/>
    <w:rsid w:val="00A47003"/>
    <w:rsid w:val="00BE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C724C-BF15-4BE6-A1A0-C220595E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Loreta Staškūnienė</dc:creator>
  <cp:keywords/>
  <dc:description/>
  <cp:lastModifiedBy>Loreta Staškūnienė</cp:lastModifiedBy>
  <cp:revision>7</cp:revision>
  <dcterms:created xsi:type="dcterms:W3CDTF">2015-08-18T12:54:00Z</dcterms:created>
  <dcterms:modified xsi:type="dcterms:W3CDTF">2016-03-10T07:05:00Z</dcterms:modified>
</cp:coreProperties>
</file>